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19" w:rsidRDefault="003D0219" w:rsidP="003D021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>В связи с доработкой электронного сервиса «Школьное питание» в Личном кабинете гражданина официального сайта Администрации города Екатеринбурга (далее – сервис), в части исключения способа регистрации пользователей по номеру телефона (номеру лицевого счета) и реализации единственного способа авторизации пользователей, зарегистрированных в Единой системе идентификации и аутентификации, использующейся на Едином портале государственных и муниципальных услуг (далее – Единый портал), при входе в сервис: </w:t>
      </w:r>
      <w:proofErr w:type="gramEnd"/>
    </w:p>
    <w:p w:rsidR="003D0219" w:rsidRDefault="003D0219" w:rsidP="003D021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 xml:space="preserve">«В соответствии с Федеральным законом от </w:t>
      </w:r>
      <w:hyperlink r:id="rId5" w:history="1">
        <w:r>
          <w:rPr>
            <w:rStyle w:val="a4"/>
            <w:rFonts w:ascii="Liberation Serif" w:hAnsi="Liberation Serif"/>
            <w:color w:val="000000"/>
            <w:sz w:val="28"/>
            <w:szCs w:val="28"/>
            <w:u w:val="none"/>
          </w:rPr>
          <w:t>01.04.2019 № 48-ФЗ «О внесении изменений в Федеральный закон «Об индивидуальном (персонифицированном) учете в системе обязательного пенсионного страхования» и отдельные законодательные акты Российской Федерации»</w:t>
        </w:r>
      </w:hyperlink>
      <w:r>
        <w:rPr>
          <w:rFonts w:ascii="Liberation Serif" w:hAnsi="Liberation Serif"/>
          <w:color w:val="000000"/>
          <w:sz w:val="28"/>
          <w:szCs w:val="28"/>
        </w:rPr>
        <w:t>, страховой номер индивидуального лицевого счета (далее – СНИЛС) используется для идентификации и аутентификации сведений о физическом лице при предоставлении государственных и муниципальных услуг и исполнении государственных и муниципальных функций.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В связи с этим, с 01.01.2020 возможность пользования сервисом будет доступна в Личном кабинете гражданина только для пользователей, имеющим подтверждённую учетную запись на Едином портале (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gosuslugi.ru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), и предоставивших свой СНИЛС в общеобразовательную организацию, в которой обучается ребенок.»</w:t>
      </w:r>
      <w:proofErr w:type="gramEnd"/>
    </w:p>
    <w:p w:rsidR="003D0219" w:rsidRDefault="003D0219" w:rsidP="003D0219">
      <w:pPr>
        <w:pStyle w:val="a3"/>
        <w:spacing w:before="0" w:beforeAutospacing="0" w:after="0" w:afterAutospacing="0"/>
        <w:ind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 мере поступления сведений от родителей в общеобразовательную организацию, диспетчеру по питанию необходимо вносить предоставленную информацию о СНИЛС родителя (законного представителя) в школьную систему, установленную в образовательной организации, и выгружать реестры со СНИЛС в АИС «Питание». В случае отсутствия СНИЛС родителя в АИС «Питание», доступ к сервису не будет предоставлен.</w:t>
      </w:r>
    </w:p>
    <w:p w:rsidR="00FE0775" w:rsidRDefault="00FE0775"/>
    <w:p w:rsidR="003D0219" w:rsidRDefault="003D0219"/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</w:p>
    <w:p w:rsidR="003D0219" w:rsidRPr="006C7BFE" w:rsidRDefault="003D0219" w:rsidP="003D0219">
      <w:pPr>
        <w:pStyle w:val="a5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lastRenderedPageBreak/>
        <w:t>Вход в личный кабинет сервиса «Школьное питание».</w:t>
      </w:r>
    </w:p>
    <w:p w:rsidR="003D0219" w:rsidRPr="006C7BFE" w:rsidRDefault="003D0219" w:rsidP="003D0219">
      <w:pPr>
        <w:pStyle w:val="a5"/>
        <w:ind w:left="0"/>
        <w:rPr>
          <w:rFonts w:ascii="Liberation Serif" w:hAnsi="Liberation Serif"/>
        </w:rPr>
      </w:pPr>
    </w:p>
    <w:p w:rsidR="003D0219" w:rsidRPr="006C7BFE" w:rsidRDefault="003D0219" w:rsidP="003D0219">
      <w:pPr>
        <w:pStyle w:val="a5"/>
        <w:numPr>
          <w:ilvl w:val="0"/>
          <w:numId w:val="1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Pr="006C7BFE">
          <w:rPr>
            <w:rStyle w:val="a4"/>
            <w:rFonts w:ascii="Liberation Serif" w:hAnsi="Liberation Serif"/>
          </w:rPr>
          <w:t>екатеринбург</w:t>
        </w:r>
        <w:proofErr w:type="gramStart"/>
        <w:r w:rsidRPr="006C7BFE">
          <w:rPr>
            <w:rStyle w:val="a4"/>
            <w:rFonts w:ascii="Liberation Serif" w:hAnsi="Liberation Serif"/>
          </w:rPr>
          <w:t>.р</w:t>
        </w:r>
        <w:proofErr w:type="gramEnd"/>
        <w:r w:rsidRPr="006C7BFE">
          <w:rPr>
            <w:rStyle w:val="a4"/>
            <w:rFonts w:ascii="Liberation Serif" w:hAnsi="Liberation Serif"/>
          </w:rPr>
          <w:t>ф</w:t>
        </w:r>
        <w:proofErr w:type="spellEnd"/>
      </w:hyperlink>
    </w:p>
    <w:p w:rsidR="003D0219" w:rsidRPr="006C7BFE" w:rsidRDefault="003D0219" w:rsidP="003D0219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0219" w:rsidRPr="006C7BFE" w:rsidRDefault="003D0219" w:rsidP="003D0219">
      <w:pPr>
        <w:pStyle w:val="a5"/>
        <w:numPr>
          <w:ilvl w:val="0"/>
          <w:numId w:val="1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3D0219" w:rsidRPr="006C7BFE" w:rsidRDefault="003D0219" w:rsidP="003D0219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19" w:rsidRPr="006C7BFE" w:rsidRDefault="003D0219" w:rsidP="003D0219">
      <w:pPr>
        <w:pStyle w:val="a5"/>
        <w:numPr>
          <w:ilvl w:val="0"/>
          <w:numId w:val="1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3D0219" w:rsidRPr="006C7BFE" w:rsidRDefault="003D0219" w:rsidP="003D0219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0219" w:rsidRPr="006C7BFE" w:rsidRDefault="003D0219" w:rsidP="003D0219">
      <w:pPr>
        <w:ind w:left="4"/>
        <w:rPr>
          <w:rFonts w:ascii="Liberation Serif" w:hAnsi="Liberation Serif"/>
        </w:rPr>
      </w:pPr>
    </w:p>
    <w:p w:rsidR="003D0219" w:rsidRPr="006C7BFE" w:rsidRDefault="003D0219" w:rsidP="003D0219">
      <w:pPr>
        <w:pStyle w:val="a5"/>
        <w:numPr>
          <w:ilvl w:val="0"/>
          <w:numId w:val="1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>
        <w:rPr>
          <w:rFonts w:ascii="Liberation Serif" w:hAnsi="Liberation Serif"/>
        </w:rPr>
        <w:t>через ЕСИА</w:t>
      </w:r>
      <w:r w:rsidRPr="006C7BFE">
        <w:rPr>
          <w:rFonts w:ascii="Liberation Serif" w:hAnsi="Liberation Serif"/>
        </w:rPr>
        <w:t>:</w:t>
      </w:r>
    </w:p>
    <w:p w:rsidR="003D0219" w:rsidRPr="006C7BFE" w:rsidRDefault="003D0219" w:rsidP="003D0219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19" w:rsidRPr="006C7BFE" w:rsidRDefault="003D0219" w:rsidP="003D0219">
      <w:pPr>
        <w:pStyle w:val="a5"/>
        <w:numPr>
          <w:ilvl w:val="0"/>
          <w:numId w:val="1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3D0219" w:rsidRPr="006C7BFE" w:rsidRDefault="003D0219" w:rsidP="003D0219">
      <w:pPr>
        <w:pStyle w:val="a5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0219" w:rsidRPr="006C7BFE" w:rsidRDefault="003D0219" w:rsidP="003D0219">
      <w:pPr>
        <w:pStyle w:val="a5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19" w:rsidRPr="006C7BFE" w:rsidRDefault="003D0219" w:rsidP="003D0219">
      <w:pPr>
        <w:pStyle w:val="a5"/>
        <w:numPr>
          <w:ilvl w:val="0"/>
          <w:numId w:val="1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lastRenderedPageBreak/>
        <w:t xml:space="preserve">Если данные не отображаются, следует обратиться к диспетчеру по питанию в учебное заведение, для внесения своего </w:t>
      </w:r>
      <w:r>
        <w:rPr>
          <w:rFonts w:ascii="Liberation Serif" w:hAnsi="Liberation Serif"/>
        </w:rPr>
        <w:t>СНИЛС</w:t>
      </w:r>
      <w:r w:rsidRPr="006C7BFE">
        <w:rPr>
          <w:rFonts w:ascii="Liberation Serif" w:hAnsi="Liberation Serif"/>
        </w:rPr>
        <w:t xml:space="preserve"> в информационную систему.</w:t>
      </w:r>
    </w:p>
    <w:p w:rsidR="003D0219" w:rsidRDefault="003D0219"/>
    <w:sectPr w:rsidR="003D0219" w:rsidSect="00FE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219"/>
    <w:rsid w:val="003D0219"/>
    <w:rsid w:val="00FE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021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02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0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0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consultant.ru/document/cons_doc_LAW_321413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Кассир</dc:creator>
  <cp:lastModifiedBy>Кассир</cp:lastModifiedBy>
  <cp:revision>1</cp:revision>
  <dcterms:created xsi:type="dcterms:W3CDTF">2020-01-10T07:42:00Z</dcterms:created>
  <dcterms:modified xsi:type="dcterms:W3CDTF">2020-01-10T07:48:00Z</dcterms:modified>
</cp:coreProperties>
</file>